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17B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/>
        <w:jc w:val="both"/>
        <w:textAlignment w:val="auto"/>
        <w:rPr>
          <w:rFonts w:hint="default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28"/>
          <w:szCs w:val="28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28"/>
          <w:szCs w:val="28"/>
          <w:lang w:val="en-US" w:eastAsia="zh-CN" w:bidi="ar"/>
        </w:rPr>
        <w:t>附件2：</w:t>
      </w:r>
    </w:p>
    <w:p w14:paraId="5C502FB3">
      <w:pPr>
        <w:widowControl w:val="0"/>
        <w:kinsoku/>
        <w:autoSpaceDE/>
        <w:autoSpaceDN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郑州黄河护理职业学院继续教育学院</w:t>
      </w:r>
    </w:p>
    <w:p w14:paraId="35271F59">
      <w:pPr>
        <w:widowControl w:val="0"/>
        <w:kinsoku/>
        <w:autoSpaceDE/>
        <w:autoSpaceDN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napToGrid/>
          <w:kern w:val="2"/>
          <w:sz w:val="44"/>
          <w:szCs w:val="44"/>
          <w:lang w:val="en-US" w:eastAsia="zh-CN"/>
        </w:rPr>
        <w:t>2026级新生线上报到指南</w:t>
      </w:r>
    </w:p>
    <w:p w14:paraId="740618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</w:pPr>
    </w:p>
    <w:p w14:paraId="2A3E0582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亲爱的同学，欢迎你成为郑州黄河护理职业学院的一员。2026级新生实行线上报到，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线上报到时间为：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2026年1月5日-2025年1月28日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。新生线上报到有两种方式：手机端和电脑端。学生可根据自身情况自行选择。</w:t>
      </w:r>
    </w:p>
    <w:p w14:paraId="1FFC2BEF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请在规定时间内进行线上报到，提交并完善个人信息。不进行入学信息采集或采集信息有误将严重影响后续入学资格审查、学籍注册等工作，请新生同学务必认真完成。</w:t>
      </w:r>
    </w:p>
    <w:p w14:paraId="5BE730E3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Times New Roman" w:eastAsia="黑体" w:cs="Times New Roman"/>
          <w:snapToGrid/>
          <w:kern w:val="2"/>
          <w:sz w:val="32"/>
          <w:szCs w:val="32"/>
          <w:lang w:val="en-US" w:eastAsia="zh-CN"/>
        </w:rPr>
        <w:t>一、电脑端</w:t>
      </w:r>
    </w:p>
    <w:p w14:paraId="5F7B5374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1.打开浏览器（最好是谷歌浏览器），登录“郑州黄河护理职业学院高等学历继续教育综合管理系统”，网址：https://zyrnvc.jijiaox.com。</w:t>
      </w:r>
    </w:p>
    <w:p w14:paraId="640CF9E6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2.点击“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登录入口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”，点击“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新生报到登录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”，输入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学号（可在录取通知书上查看）、密码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（初始密码统一为123456）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、验证码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登录系统。</w:t>
      </w:r>
    </w:p>
    <w:p w14:paraId="7F0EED55">
      <w:pPr>
        <w:spacing w:line="240" w:lineRule="auto"/>
        <w:ind w:firstLine="0"/>
        <w:rPr>
          <w:rFonts w:hint="eastAsia" w:eastAsia="宋体"/>
          <w:position w:val="0"/>
          <w:lang w:val="en-US" w:eastAsia="zh-CN"/>
        </w:rPr>
      </w:pPr>
      <w:r>
        <w:drawing>
          <wp:inline distT="0" distB="0" distL="114300" distR="114300">
            <wp:extent cx="5266690" cy="3295650"/>
            <wp:effectExtent l="0" t="0" r="1016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9BC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0" w:firstLineChars="0"/>
        <w:jc w:val="left"/>
        <w:textAlignment w:val="auto"/>
        <w:rPr>
          <w:position w:val="0"/>
        </w:rPr>
      </w:pPr>
      <w:r>
        <w:rPr>
          <w:position w:val="0"/>
        </w:rPr>
        <w:drawing>
          <wp:inline distT="0" distB="0" distL="114300" distR="114300">
            <wp:extent cx="5271135" cy="2930525"/>
            <wp:effectExtent l="0" t="0" r="5715" b="317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2AE52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登录后需进行身份核验并修改密码。根据国家相关部门网络安全要求，平台学生第一次登录系统，必须修改密码，根据《中华人民共和国密码法》的要求，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密码组成必须包含大写字母、小写字母、特殊字符（_ ! @ # $ % ^ &amp; * ( ) + .）和数字，长度：8-15位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，未修改密码的账户将无法进行其他操作。</w:t>
      </w:r>
    </w:p>
    <w:p w14:paraId="1162D7A8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身份核验后，需绑定手机号，输入手机号和验证码后，即可登录，后期只需输入学号和新密码登录即可。</w:t>
      </w:r>
    </w:p>
    <w:p w14:paraId="36F4B192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73040" cy="3293110"/>
            <wp:effectExtent l="0" t="0" r="3810" b="2540"/>
            <wp:docPr id="30" name="图片 3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图片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8E0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0" w:firstLineChars="0"/>
        <w:jc w:val="left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2405" cy="3509010"/>
            <wp:effectExtent l="0" t="0" r="4445" b="15240"/>
            <wp:docPr id="31" name="图片 31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片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0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F8F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0" w:firstLineChars="0"/>
        <w:jc w:val="left"/>
        <w:textAlignment w:val="auto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3252470"/>
            <wp:effectExtent l="0" t="0" r="10160" b="5080"/>
            <wp:docPr id="32" name="图片 32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图片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2F62E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3.如忘记密码，可点击下方的“忘记密码”，输入身份信息后，点“重置密码”，系统会验证您绑定的手机号，然后修改新密码即可。</w:t>
      </w:r>
    </w:p>
    <w:p w14:paraId="34CBC9C4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70500" cy="3653155"/>
            <wp:effectExtent l="0" t="0" r="6350" b="4445"/>
            <wp:docPr id="29" name="图片 29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图片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5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05513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74310" cy="3437255"/>
            <wp:effectExtent l="0" t="0" r="2540" b="10795"/>
            <wp:docPr id="35" name="图片 35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9B49A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73675" cy="2933065"/>
            <wp:effectExtent l="0" t="0" r="3175" b="635"/>
            <wp:docPr id="39" name="图片 39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图片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A99A2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66690" cy="3274695"/>
            <wp:effectExtent l="0" t="0" r="10160" b="1905"/>
            <wp:docPr id="40" name="图片 40" descr="图片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图片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AB240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67325" cy="2659380"/>
            <wp:effectExtent l="0" t="0" r="9525" b="7620"/>
            <wp:docPr id="44" name="图片 44" descr="图片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片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5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E5143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4.登录系统后，需阅读报到承诺书，并手写签名，然后在新生报到开放时间内，将基础信息填写完整，并填写手机验证码。</w:t>
      </w:r>
    </w:p>
    <w:p w14:paraId="38759B8A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“姓名”等灰色背景输入框的信息为系统后台导入的信息，不可修改，输入框背景为白色，且带红色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 xml:space="preserve"> *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 xml:space="preserve"> 符号的信息为学生必须填写的信息。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“是否免考”选择否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，之后进行下一步。</w:t>
      </w:r>
    </w:p>
    <w:p w14:paraId="350D2655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71770" cy="3862705"/>
            <wp:effectExtent l="0" t="0" r="5080" b="4445"/>
            <wp:docPr id="45" name="图片 45" descr="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片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DC603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63515" cy="4194175"/>
            <wp:effectExtent l="0" t="0" r="13335" b="15875"/>
            <wp:docPr id="46" name="图片 46" descr="图片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图片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30176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“成招照片”为学生参加成人高考考试的准考证上的照片，由系统后台直接导入，不可修改。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“最高学历毕业证书图片”【专升本、本科二学历必须上传；高起专、高起本不用上传;未满18岁必传；】，教育部学历证书电子注册备案表【专升本、本科二学历必须上传；高起专、高起本不用上传】</w:t>
      </w:r>
    </w:p>
    <w:p w14:paraId="112BF4AA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69865" cy="3285490"/>
            <wp:effectExtent l="0" t="0" r="6985" b="10160"/>
            <wp:docPr id="47" name="图片 47" descr="图片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图片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DBEDC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所有需要填写的信息和需要上传的照片补充完整后，点击“下一步”，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按提示要求上传清晰完整的身份证“头像面”和“国徽面”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，上传成功后点击“下一步”。</w:t>
      </w:r>
    </w:p>
    <w:p w14:paraId="21377C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positio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position w:val="0"/>
          <w:sz w:val="32"/>
          <w:szCs w:val="32"/>
          <w:lang w:eastAsia="zh-CN"/>
        </w:rPr>
        <w:drawing>
          <wp:inline distT="0" distB="0" distL="114300" distR="114300">
            <wp:extent cx="5271135" cy="2959735"/>
            <wp:effectExtent l="0" t="0" r="5715" b="12065"/>
            <wp:docPr id="48" name="图片 48" descr="图片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图片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28CD8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5.点击“开启摄像头”，再按提示要求将面部放入取景框内，点击“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拍照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”，弹窗提示“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识别通过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”后，点击“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报到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”按钮，提示“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highlight w:val="green"/>
          <w:lang w:val="en-US" w:eastAsia="zh-CN"/>
        </w:rPr>
        <w:t>报到成功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”完成报到。</w:t>
      </w:r>
    </w:p>
    <w:p w14:paraId="4EFFA86E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如果弹窗提示“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身份证与人脸比对失败：相似度过低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”，重新点击“拍照”重复上述操作，完成报到后等待审核，审核通过即报到成功。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审核驳回后，及时查看驳回理由，更新完善信息，按上述步骤重新完成报到，等待审核。</w:t>
      </w:r>
    </w:p>
    <w:p w14:paraId="5E5291F6">
      <w:pPr>
        <w:pStyle w:val="2"/>
        <w:spacing w:before="102" w:line="319" w:lineRule="auto"/>
        <w:ind w:right="3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drawing>
          <wp:inline distT="0" distB="0" distL="114300" distR="114300">
            <wp:extent cx="5274310" cy="4173220"/>
            <wp:effectExtent l="0" t="0" r="2540" b="17780"/>
            <wp:docPr id="49" name="图片 49" descr="图片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图片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6740B">
      <w:pPr>
        <w:pStyle w:val="2"/>
        <w:spacing w:before="102" w:line="319" w:lineRule="auto"/>
        <w:ind w:right="321"/>
        <w:jc w:val="both"/>
        <w:rPr>
          <w:rFonts w:hint="eastAsia" w:eastAsia="仿宋"/>
          <w:spacing w:val="0"/>
          <w:w w:val="100"/>
          <w:position w:val="0"/>
          <w:lang w:eastAsia="zh-CN"/>
        </w:rPr>
      </w:pPr>
      <w:r>
        <w:rPr>
          <w:rFonts w:hint="eastAsia" w:eastAsia="仿宋"/>
          <w:spacing w:val="0"/>
          <w:w w:val="100"/>
          <w:position w:val="0"/>
          <w:lang w:eastAsia="zh-CN"/>
        </w:rPr>
        <w:drawing>
          <wp:inline distT="0" distB="0" distL="114300" distR="114300">
            <wp:extent cx="5268595" cy="4837430"/>
            <wp:effectExtent l="0" t="0" r="8255" b="1270"/>
            <wp:docPr id="50" name="图片 50" descr="图片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片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83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4CC98">
      <w:pPr>
        <w:pStyle w:val="2"/>
        <w:spacing w:before="102" w:line="319" w:lineRule="auto"/>
        <w:ind w:right="3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drawing>
          <wp:inline distT="0" distB="0" distL="114300" distR="114300">
            <wp:extent cx="5266055" cy="2686685"/>
            <wp:effectExtent l="0" t="0" r="10795" b="18415"/>
            <wp:docPr id="51" name="图片 51" descr="图片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图片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5F243">
      <w:pPr>
        <w:pStyle w:val="2"/>
        <w:spacing w:before="102" w:line="319" w:lineRule="auto"/>
        <w:ind w:right="3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drawing>
          <wp:inline distT="0" distB="0" distL="114300" distR="114300">
            <wp:extent cx="5269865" cy="2731135"/>
            <wp:effectExtent l="0" t="0" r="6985" b="12065"/>
            <wp:docPr id="52" name="图片 52" descr="图片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图片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63B60">
      <w:pPr>
        <w:pStyle w:val="2"/>
        <w:spacing w:before="102" w:line="319" w:lineRule="auto"/>
        <w:ind w:right="321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kern w:val="0"/>
          <w:position w:val="0"/>
          <w:sz w:val="32"/>
          <w:szCs w:val="32"/>
          <w:lang w:val="en-US" w:eastAsia="zh-CN" w:bidi="ar"/>
        </w:rPr>
        <w:drawing>
          <wp:inline distT="0" distB="0" distL="114300" distR="114300">
            <wp:extent cx="5266055" cy="2677795"/>
            <wp:effectExtent l="0" t="0" r="10795" b="8255"/>
            <wp:docPr id="53" name="图片 53" descr="图片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片1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67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84ACF">
      <w:pPr>
        <w:rPr>
          <w:position w:val="0"/>
        </w:rPr>
      </w:pPr>
    </w:p>
    <w:p w14:paraId="7541D310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黑体" w:hAnsi="Times New Roman" w:eastAsia="黑体" w:cs="Times New Roman"/>
          <w:snapToGrid/>
          <w:kern w:val="2"/>
          <w:sz w:val="32"/>
          <w:szCs w:val="32"/>
          <w:lang w:val="en-US" w:eastAsia="zh-CN"/>
        </w:rPr>
        <w:t>二、手机端</w:t>
      </w:r>
    </w:p>
    <w:p w14:paraId="34E7BD62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1.在手机浏览器中或者微信中登录“郑州黄河护理职业学院高等学历继续教育综合管理系统”，网址：https://zyrnvc.jijiaox.com，进入新生报到登录页。</w:t>
      </w:r>
    </w:p>
    <w:p w14:paraId="20B131D0">
      <w:pPr>
        <w:widowControl w:val="0"/>
        <w:kinsoku/>
        <w:autoSpaceDE/>
        <w:autoSpaceDN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0"/>
          <w:szCs w:val="30"/>
          <w:lang w:val="en-US" w:eastAsia="zh-CN"/>
        </w:rPr>
        <w:t>2、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输入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学号（可在录取通知书上查看）、密码（初始密码统一为123456）、验证码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登录系统。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6730A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277F3B2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0"/>
                <w:szCs w:val="30"/>
                <w:vertAlign w:val="baseline"/>
                <w:lang w:val="en-US" w:eastAsia="zh-CN"/>
              </w:rPr>
              <w:drawing>
                <wp:inline distT="0" distB="0" distL="114300" distR="114300">
                  <wp:extent cx="2561590" cy="4892675"/>
                  <wp:effectExtent l="0" t="0" r="10160" b="3175"/>
                  <wp:docPr id="56" name="图片 56" descr="微信图片_20260107155018_2221_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微信图片_20260107155018_2221_14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90" cy="489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7A51D09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0"/>
                <w:szCs w:val="30"/>
                <w:vertAlign w:val="baseline"/>
                <w:lang w:val="en-US" w:eastAsia="zh-CN"/>
              </w:rPr>
              <w:drawing>
                <wp:inline distT="0" distB="0" distL="114300" distR="114300">
                  <wp:extent cx="2561590" cy="4897755"/>
                  <wp:effectExtent l="0" t="0" r="10160" b="17145"/>
                  <wp:docPr id="58" name="图片 58" descr="微信图片_20260107155349_2222_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微信图片_20260107155349_2222_14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1590" cy="4897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E316B5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登录后需进行身份核验并修改密码。根据国家相关部门网络安全要求，平台学生第一次登录系统，必须修改密码，根据《中华人民共和国密码法》的要求，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密码组成必须包含大写字母、小写字母、特殊字符（_ ! @ # $ % ^ &amp; * ( ) + .）和数字，长度：8-15位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，未修改密码的账户将无法进行其他操作。</w:t>
      </w:r>
    </w:p>
    <w:p w14:paraId="45DD17B7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身份核验后，需绑定手机号，输入手机号和验证码后，即可登录，后期只需输入学号和新密码登录即可。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79D32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tcBorders>
              <w:tl2br w:val="nil"/>
              <w:tr2bl w:val="nil"/>
            </w:tcBorders>
          </w:tcPr>
          <w:p w14:paraId="6C74A52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7940" cy="2824480"/>
                  <wp:effectExtent l="0" t="0" r="3810" b="13970"/>
                  <wp:docPr id="60" name="图片 60" descr="图片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图片20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282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l2br w:val="nil"/>
              <w:tr2bl w:val="nil"/>
            </w:tcBorders>
          </w:tcPr>
          <w:p w14:paraId="35E38C5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4765" cy="2235835"/>
                  <wp:effectExtent l="0" t="0" r="6985" b="12065"/>
                  <wp:docPr id="61" name="图片 61" descr="图片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图片2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223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888105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3.如忘记密码，可点击下方的“忘记密码”，输入身份信息后，点“重置密码”，系统会验证您绑定的手机号，然后修改新密码即可。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60018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tcBorders>
              <w:bottom w:val="nil"/>
              <w:tl2br w:val="nil"/>
              <w:tr2bl w:val="nil"/>
            </w:tcBorders>
          </w:tcPr>
          <w:p w14:paraId="3C6D804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5400" cy="3424555"/>
                  <wp:effectExtent l="0" t="0" r="6350" b="4445"/>
                  <wp:docPr id="62" name="图片 62" descr="图片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图片22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3424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bottom w:val="nil"/>
              <w:tl2br w:val="nil"/>
              <w:tr2bl w:val="nil"/>
            </w:tcBorders>
          </w:tcPr>
          <w:p w14:paraId="27543EC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2225" cy="4095115"/>
                  <wp:effectExtent l="0" t="0" r="9525" b="635"/>
                  <wp:docPr id="63" name="图片 63" descr="图片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图片23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409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CD8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675BC0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7940" cy="4044315"/>
                  <wp:effectExtent l="0" t="0" r="3810" b="13335"/>
                  <wp:docPr id="64" name="图片 64" descr="图片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图片24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4044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24B9F2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6035" cy="3778885"/>
                  <wp:effectExtent l="0" t="0" r="5715" b="12065"/>
                  <wp:docPr id="65" name="图片 65" descr="图片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图片25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035" cy="377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0584AA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3905250" cy="3762375"/>
            <wp:effectExtent l="0" t="0" r="0" b="9525"/>
            <wp:docPr id="66" name="图片 66" descr="图片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图片2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56575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4.登录系统后，需阅读报到承诺书，并手写签名，然后在新生报到开放时间内，将基础信息填写完整，并填写手机验证码。</w:t>
      </w:r>
    </w:p>
    <w:p w14:paraId="686FBC48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“姓名”等灰色背景输入框的信息为系统后台导入的信息，不可修改，输入框背景为白色，且带红色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 xml:space="preserve"> *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 xml:space="preserve"> 符号的信息为学生必须填写的信息。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“是否免考”选择否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，之后进行下一步。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0C043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4261" w:type="dxa"/>
            <w:tcBorders>
              <w:bottom w:val="nil"/>
              <w:tl2br w:val="nil"/>
              <w:tr2bl w:val="nil"/>
            </w:tcBorders>
          </w:tcPr>
          <w:p w14:paraId="36A0EB5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4130" cy="5118735"/>
                  <wp:effectExtent l="0" t="0" r="7620" b="5715"/>
                  <wp:docPr id="67" name="图片 67" descr="图片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图片27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130" cy="511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bottom w:val="nil"/>
              <w:tl2br w:val="nil"/>
              <w:tr2bl w:val="nil"/>
            </w:tcBorders>
          </w:tcPr>
          <w:p w14:paraId="6757466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4765" cy="4005580"/>
                  <wp:effectExtent l="0" t="0" r="6985" b="13970"/>
                  <wp:docPr id="68" name="图片 68" descr="图片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图片28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4005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9DA6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9F870F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6035" cy="3847465"/>
                  <wp:effectExtent l="0" t="0" r="5715" b="635"/>
                  <wp:docPr id="69" name="图片 69" descr="图片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图片29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035" cy="384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CDBDFE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7940" cy="2624455"/>
                  <wp:effectExtent l="0" t="0" r="3810" b="4445"/>
                  <wp:docPr id="70" name="图片 70" descr="图片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图片30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40" cy="262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950033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“成招照片”为学生参加成人高考考试的准考证上的照片，由系统后台直接导入，不可修改。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“最高学历毕业证书图片”【专升本、本科二学历必须上传；高起专、高起本不用上传;未满18岁必传；】，教育部学历证书电子注册备案表【专升本、本科二学历必须上传；高起专、高起本不用上传】</w:t>
      </w:r>
    </w:p>
    <w:p w14:paraId="12A0FC2B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3126105" cy="5760085"/>
            <wp:effectExtent l="0" t="0" r="17145" b="12065"/>
            <wp:docPr id="73" name="图片 73" descr="图片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图片3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2610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0F11A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所有需要填写的信息和需要上传的照片补充完整后，点击“下一步”，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按提示要求上传清晰完整的身份证“头像面”和“国徽面”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，上传成功后点击“下一步”。</w:t>
      </w:r>
    </w:p>
    <w:p w14:paraId="7A3F34F4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2812415" cy="5760085"/>
            <wp:effectExtent l="0" t="0" r="6985" b="12065"/>
            <wp:docPr id="74" name="图片 74" descr="图片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图片3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812415" cy="576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9D7CA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5.点击拍照，将脸部放在识别的指示框内，拍摄时保证正对镜头、光线充足、距离适中，拍摄完成后，点击“确定”按钮，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提示“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highlight w:val="green"/>
          <w:lang w:val="en-US" w:eastAsia="zh-CN"/>
        </w:rPr>
        <w:t>报到成功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”完成报到。</w:t>
      </w:r>
    </w:p>
    <w:p w14:paraId="4F28129A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如果弹窗提示“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身份证与人脸比对失败：相似度过低</w:t>
      </w: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”，重新调整拍照后点击“确定”，完成报到后等待审核，审核通过即报到成功。</w:t>
      </w: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审核驳回后，及时查看驳回理由，更新完善信息，按上述步骤重新完成报到，等待审核。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0E504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tcBorders>
              <w:bottom w:val="nil"/>
              <w:tl2br w:val="nil"/>
              <w:tr2bl w:val="nil"/>
            </w:tcBorders>
          </w:tcPr>
          <w:p w14:paraId="6F396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Style w:val="6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positio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position w:val="0"/>
                <w:sz w:val="32"/>
                <w:szCs w:val="32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564130" cy="3838575"/>
                  <wp:effectExtent l="0" t="0" r="7620" b="9525"/>
                  <wp:docPr id="78" name="图片 78" descr="图片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 descr="图片34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130" cy="3838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bottom w:val="nil"/>
              <w:tl2br w:val="nil"/>
              <w:tr2bl w:val="nil"/>
            </w:tcBorders>
          </w:tcPr>
          <w:p w14:paraId="4A80B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right="0"/>
              <w:jc w:val="both"/>
              <w:textAlignment w:val="auto"/>
              <w:rPr>
                <w:rStyle w:val="6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positio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position w:val="0"/>
                <w:sz w:val="32"/>
                <w:szCs w:val="32"/>
                <w:vertAlign w:val="baseline"/>
                <w:lang w:val="en-US" w:eastAsia="zh-CN" w:bidi="ar"/>
              </w:rPr>
              <w:drawing>
                <wp:inline distT="0" distB="0" distL="114300" distR="114300">
                  <wp:extent cx="2564765" cy="2345690"/>
                  <wp:effectExtent l="0" t="0" r="6985" b="16510"/>
                  <wp:docPr id="79" name="图片 79" descr="图片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 descr="图片35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765" cy="2345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A6C8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09ABB0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4130" cy="967740"/>
                  <wp:effectExtent l="0" t="0" r="7620" b="3810"/>
                  <wp:docPr id="80" name="图片 80" descr="图片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 descr="图片36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13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12305D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napToGrid/>
                <w:kern w:val="2"/>
                <w:sz w:val="32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566670" cy="1025525"/>
                  <wp:effectExtent l="0" t="0" r="5080" b="3175"/>
                  <wp:docPr id="81" name="图片 81" descr="图片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图片37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102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DD8F4C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t>附：如果忘记学号，可以在电脑端点击“学号查询”，输入年级、姓名、身份证号即可查到自己学号。</w:t>
      </w:r>
    </w:p>
    <w:p w14:paraId="16A60E08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color w:val="FF0000"/>
          <w:kern w:val="2"/>
          <w:sz w:val="32"/>
          <w:szCs w:val="32"/>
          <w:lang w:val="en-US" w:eastAsia="zh-CN"/>
        </w:rPr>
        <w:t>注：年级为报考年份/参加成人高考年份+1，例如：2025年参加成人高考，年级为2026。</w:t>
      </w:r>
    </w:p>
    <w:p w14:paraId="7CD74B54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  <w:drawing>
          <wp:inline distT="0" distB="0" distL="114300" distR="114300">
            <wp:extent cx="5273675" cy="3338195"/>
            <wp:effectExtent l="0" t="0" r="3175" b="14605"/>
            <wp:docPr id="82" name="图片 82" descr="屏幕截图_7-1-2026_163042_zyrnvc.jijiaox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屏幕截图_7-1-2026_163042_zyrnvc.jijiaox.com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0CFA2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Times New Roman" w:eastAsia="仿宋_GB2312" w:cs="Times New Roman"/>
          <w:snapToGrid/>
          <w:kern w:val="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A360D2-D901-484D-94E4-8E7BF2B5C40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9ED98BC-0216-497F-8DF0-878BC4BF8DB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E28B8BD-4AB5-4F4D-A44C-4990A78198C7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E71E6126-B65B-4751-8103-A246390B860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FC737534-AD76-4A72-9CA5-09686F26978D}"/>
  </w:font>
  <w:font w:name="汉仪正圆 55简">
    <w:altName w:val="宋体"/>
    <w:panose1 w:val="00020600040101010101"/>
    <w:charset w:val="86"/>
    <w:family w:val="roman"/>
    <w:pitch w:val="default"/>
    <w:sig w:usb0="00000000" w:usb1="00000000" w:usb2="00000016" w:usb3="00000000" w:csb0="0004009F" w:csb1="00000000"/>
  </w:font>
  <w:font w:name="汉仪字酷堂长林体W">
    <w:panose1 w:val="00020600040101010101"/>
    <w:charset w:val="86"/>
    <w:family w:val="roman"/>
    <w:pitch w:val="default"/>
    <w:sig w:usb0="8000003F" w:usb1="1AC104FA" w:usb2="00000016" w:usb3="00000000" w:csb0="0004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609E6"/>
    <w:rsid w:val="329A0BB8"/>
    <w:rsid w:val="39AF7CB0"/>
    <w:rsid w:val="6CE6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5" Type="http://schemas.openxmlformats.org/officeDocument/2006/relationships/fontTable" Target="fontTable.xml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1346</Words>
  <Characters>1429</Characters>
  <Lines>0</Lines>
  <Paragraphs>0</Paragraphs>
  <TotalTime>0</TotalTime>
  <ScaleCrop>false</ScaleCrop>
  <LinksUpToDate>false</LinksUpToDate>
  <CharactersWithSpaces>1490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2025-02-22T02:36:00Z</dcterms:created>
  <dc:creator>86151</dc:creator>
  <cp:lastModifiedBy>马洁</cp:lastModifiedBy>
  <dcterms:modified xsi:type="dcterms:W3CDTF">2026-01-07T08:33:10Z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eyJoZGlkIjoiODQyMzZmYWJhNjJiMzk0MWYwOGQxNDFlOTg1YmFmMjciLCJ1c2VySWQiOiI3NDg4NzczNDAifQ==</vt:lpwstr>
  </property>
  <property fmtid="{D5CDD505-2E9C-101B-9397-08002B2CF9AE}" pid="4" name="ICV">
    <vt:lpwstr>60C1AB6067B1409096A815DB048F73F6_13</vt:lpwstr>
  </property>
</Properties>
</file>