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112D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  <w:t>附件1</w:t>
      </w:r>
    </w:p>
    <w:p w14:paraId="11D1B8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国家助学贷款随时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还款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相关功能介绍</w:t>
      </w:r>
    </w:p>
    <w:p w14:paraId="4B0B58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随时还款功能介绍</w:t>
      </w:r>
    </w:p>
    <w:p w14:paraId="5EFD22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2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212529"/>
          <w:spacing w:val="0"/>
          <w:sz w:val="31"/>
          <w:szCs w:val="31"/>
          <w:shd w:val="clear" w:fill="FFFFFF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212529"/>
          <w:spacing w:val="0"/>
          <w:sz w:val="31"/>
          <w:szCs w:val="31"/>
          <w:shd w:val="clear" w:fill="FFFFFF"/>
        </w:rPr>
        <w:t>还款功能升级后，根据最新还款规则，对于提前还款和逾期还款，借款学生可以随时主动申请偿还助学贷款本息，利息逐日测算，不再以月为单位，利息计算到申请当日，且不设还款金额下限。还款资金先由代理结算机构（支付宝、银联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12529"/>
          <w:spacing w:val="0"/>
          <w:sz w:val="31"/>
          <w:szCs w:val="31"/>
          <w:shd w:val="clear" w:fill="FFFFFF"/>
        </w:rPr>
        <w:t>D+0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12529"/>
          <w:spacing w:val="0"/>
          <w:sz w:val="31"/>
          <w:szCs w:val="31"/>
          <w:shd w:val="clear" w:fill="FFFFFF"/>
        </w:rPr>
        <w:t>日扣收，银行再于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12529"/>
          <w:spacing w:val="0"/>
          <w:sz w:val="31"/>
          <w:szCs w:val="31"/>
          <w:shd w:val="clear" w:fill="FFFFFF"/>
        </w:rPr>
        <w:t>D+3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12529"/>
          <w:spacing w:val="0"/>
          <w:sz w:val="31"/>
          <w:szCs w:val="31"/>
          <w:shd w:val="clear" w:fill="FFFFFF"/>
        </w:rPr>
        <w:t>工作日完成入账、系统更新。</w:t>
      </w:r>
    </w:p>
    <w:p w14:paraId="15422B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20" w:firstLineChars="200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12529"/>
          <w:spacing w:val="0"/>
          <w:sz w:val="31"/>
          <w:szCs w:val="31"/>
          <w:shd w:val="clear" w:fill="FFFFFF"/>
        </w:rPr>
        <w:t>随时还款适用于提前还款和逾期还款，到期还款及合同约定的每年正常还款日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12529"/>
          <w:spacing w:val="0"/>
          <w:sz w:val="31"/>
          <w:szCs w:val="31"/>
          <w:shd w:val="clear" w:fill="FFFFFF"/>
        </w:rPr>
        <w:t>12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12529"/>
          <w:spacing w:val="0"/>
          <w:sz w:val="31"/>
          <w:szCs w:val="31"/>
          <w:shd w:val="clear" w:fill="FFFFFF"/>
        </w:rPr>
        <w:t>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12529"/>
          <w:spacing w:val="0"/>
          <w:sz w:val="31"/>
          <w:szCs w:val="31"/>
          <w:shd w:val="clear" w:fill="FFFFFF"/>
        </w:rPr>
        <w:t>20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12529"/>
          <w:spacing w:val="0"/>
          <w:sz w:val="31"/>
          <w:szCs w:val="31"/>
          <w:shd w:val="clear" w:fill="FFFFFF"/>
        </w:rPr>
        <w:t>日（合同最后一年为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12529"/>
          <w:spacing w:val="0"/>
          <w:sz w:val="31"/>
          <w:szCs w:val="31"/>
          <w:shd w:val="clear" w:fill="FFFFFF"/>
        </w:rPr>
        <w:t>9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12529"/>
          <w:spacing w:val="0"/>
          <w:sz w:val="31"/>
          <w:szCs w:val="31"/>
          <w:shd w:val="clear" w:fill="FFFFFF"/>
        </w:rPr>
        <w:t>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12529"/>
          <w:spacing w:val="0"/>
          <w:sz w:val="31"/>
          <w:szCs w:val="31"/>
          <w:shd w:val="clear" w:fill="FFFFFF"/>
        </w:rPr>
        <w:t>20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12529"/>
          <w:spacing w:val="0"/>
          <w:sz w:val="31"/>
          <w:szCs w:val="31"/>
          <w:shd w:val="clear" w:fill="FFFFFF"/>
        </w:rPr>
        <w:t>日）仍然保持批量扣款。</w:t>
      </w:r>
    </w:p>
    <w:p w14:paraId="32A76F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</w:t>
      </w:r>
      <w:r>
        <w:rPr>
          <w:rFonts w:ascii="黑体" w:hAnsi="宋体" w:eastAsia="黑体" w:cs="黑体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  <w:t>随时还款开放时间</w:t>
      </w:r>
    </w:p>
    <w:p w14:paraId="6EACB4C3">
      <w:pPr>
        <w:ind w:firstLine="620" w:firstLineChars="200"/>
        <w:rPr>
          <w:rFonts w:hint="eastAsia" w:ascii="仿宋_GB2312" w:hAnsi="宋体" w:eastAsia="仿宋_GB2312" w:cs="仿宋_GB2312"/>
          <w:i w:val="0"/>
          <w:iCs w:val="0"/>
          <w:caps w:val="0"/>
          <w:color w:val="212529"/>
          <w:spacing w:val="0"/>
          <w:sz w:val="31"/>
          <w:szCs w:val="31"/>
          <w:shd w:val="clear" w:fill="FFFFFF"/>
        </w:rPr>
      </w:pPr>
      <w:r>
        <w:rPr>
          <w:rFonts w:ascii="仿宋_GB2312" w:hAnsi="宋体" w:eastAsia="仿宋_GB2312" w:cs="仿宋_GB2312"/>
          <w:i w:val="0"/>
          <w:iCs w:val="0"/>
          <w:caps w:val="0"/>
          <w:color w:val="212529"/>
          <w:spacing w:val="0"/>
          <w:sz w:val="31"/>
          <w:szCs w:val="31"/>
          <w:shd w:val="clear" w:fill="FFFFFF"/>
        </w:rPr>
        <w:t>全年大多数时间学生都可申请随时还款，但是财政贴息申领期、月末前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529"/>
          <w:spacing w:val="0"/>
          <w:sz w:val="31"/>
          <w:szCs w:val="31"/>
          <w:shd w:val="clear" w:fill="FFFFFF"/>
        </w:rPr>
        <w:t>5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212529"/>
          <w:spacing w:val="0"/>
          <w:sz w:val="31"/>
          <w:szCs w:val="31"/>
          <w:shd w:val="clear" w:fill="FFFFFF"/>
        </w:rPr>
        <w:t>天、年结、每天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529"/>
          <w:spacing w:val="0"/>
          <w:sz w:val="31"/>
          <w:szCs w:val="31"/>
          <w:shd w:val="clear" w:fill="FFFFFF"/>
        </w:rPr>
        <w:t>23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212529"/>
          <w:spacing w:val="0"/>
          <w:sz w:val="31"/>
          <w:szCs w:val="31"/>
          <w:shd w:val="clear" w:fill="FFFFFF"/>
        </w:rPr>
        <w:t>点到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529"/>
          <w:spacing w:val="0"/>
          <w:sz w:val="31"/>
          <w:szCs w:val="31"/>
          <w:shd w:val="clear" w:fill="FFFFFF"/>
        </w:rPr>
        <w:t>24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212529"/>
          <w:spacing w:val="0"/>
          <w:sz w:val="31"/>
          <w:szCs w:val="31"/>
          <w:shd w:val="clear" w:fill="FFFFFF"/>
        </w:rPr>
        <w:t>点等时间段除外，具体以学生在代理机构终端操作随时还款时显示状态为准。</w:t>
      </w:r>
    </w:p>
    <w:p w14:paraId="08AA640D">
      <w:pPr>
        <w:numPr>
          <w:ilvl w:val="0"/>
          <w:numId w:val="0"/>
        </w:numPr>
        <w:ind w:left="0" w:leftChars="0" w:firstLine="620" w:firstLineChars="200"/>
        <w:rPr>
          <w:rFonts w:ascii="仿宋_GB2312" w:hAnsi="仿宋_GB2312" w:eastAsia="仿宋_GB2312" w:cs="仿宋_GB2312"/>
          <w:i w:val="0"/>
          <w:iCs w:val="0"/>
          <w:caps w:val="0"/>
          <w:color w:val="212529"/>
          <w:spacing w:val="0"/>
          <w:sz w:val="31"/>
          <w:szCs w:val="31"/>
          <w:shd w:val="clear" w:fill="FFFFFF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212529"/>
          <w:spacing w:val="0"/>
          <w:sz w:val="31"/>
          <w:szCs w:val="31"/>
          <w:shd w:val="clear" w:fill="FFFFFF"/>
          <w:lang w:val="en-US" w:eastAsia="zh-CN"/>
        </w:rPr>
        <w:t>三、</w:t>
      </w:r>
      <w:r>
        <w:rPr>
          <w:rFonts w:ascii="黑体" w:hAnsi="宋体" w:eastAsia="黑体" w:cs="黑体"/>
          <w:i w:val="0"/>
          <w:iCs w:val="0"/>
          <w:caps w:val="0"/>
          <w:color w:val="212529"/>
          <w:spacing w:val="0"/>
          <w:sz w:val="31"/>
          <w:szCs w:val="31"/>
          <w:shd w:val="clear" w:fill="FFFFFF"/>
        </w:rPr>
        <w:t>随时还款调整方式</w:t>
      </w:r>
    </w:p>
    <w:p w14:paraId="137320BA">
      <w:pPr>
        <w:numPr>
          <w:ilvl w:val="0"/>
          <w:numId w:val="0"/>
        </w:numPr>
        <w:ind w:firstLine="620" w:firstLineChars="200"/>
        <w:rPr>
          <w:rFonts w:ascii="仿宋_GB2312" w:hAnsi="仿宋_GB2312" w:eastAsia="仿宋_GB2312" w:cs="仿宋_GB2312"/>
          <w:i w:val="0"/>
          <w:iCs w:val="0"/>
          <w:caps w:val="0"/>
          <w:color w:val="212529"/>
          <w:spacing w:val="0"/>
          <w:sz w:val="31"/>
          <w:szCs w:val="31"/>
          <w:shd w:val="clear" w:fill="FFFFFF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212529"/>
          <w:spacing w:val="0"/>
          <w:sz w:val="31"/>
          <w:szCs w:val="31"/>
          <w:shd w:val="clear" w:fill="FFFFFF"/>
        </w:rPr>
        <w:t>根据监管要求，还款方式变更需借款人本人同意。</w:t>
      </w:r>
    </w:p>
    <w:p w14:paraId="38D21B7D">
      <w:pPr>
        <w:numPr>
          <w:ilvl w:val="0"/>
          <w:numId w:val="0"/>
        </w:numPr>
        <w:ind w:firstLine="62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212529"/>
          <w:spacing w:val="0"/>
          <w:sz w:val="31"/>
          <w:szCs w:val="31"/>
          <w:shd w:val="clear" w:fill="FFFFFF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212529"/>
          <w:spacing w:val="0"/>
          <w:sz w:val="31"/>
          <w:szCs w:val="31"/>
          <w:shd w:val="clear" w:fill="FFFFFF"/>
        </w:rPr>
        <w:t>线上签约：首次随时还款需要学生在“学生在线系统”（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12529"/>
          <w:spacing w:val="0"/>
          <w:sz w:val="31"/>
          <w:szCs w:val="31"/>
          <w:shd w:val="clear" w:fill="FFFFFF"/>
        </w:rPr>
        <w:t>APP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12529"/>
          <w:spacing w:val="0"/>
          <w:sz w:val="31"/>
          <w:szCs w:val="31"/>
          <w:shd w:val="clear" w:fill="FFFFFF"/>
        </w:rPr>
        <w:t>不支持）和助学贷款专用支付宝账号（银联不支持）中，线上同意还款方式转换调整。</w:t>
      </w:r>
    </w:p>
    <w:p w14:paraId="6605715B">
      <w:pPr>
        <w:numPr>
          <w:ilvl w:val="0"/>
          <w:numId w:val="1"/>
        </w:numPr>
        <w:ind w:firstLine="620" w:firstLineChars="200"/>
        <w:rPr>
          <w:rFonts w:ascii="黑体" w:hAnsi="宋体" w:eastAsia="黑体" w:cs="黑体"/>
          <w:i w:val="0"/>
          <w:iCs w:val="0"/>
          <w:caps w:val="0"/>
          <w:color w:val="212529"/>
          <w:spacing w:val="0"/>
          <w:sz w:val="31"/>
          <w:szCs w:val="31"/>
          <w:shd w:val="clear" w:fill="FFFFFF"/>
        </w:rPr>
      </w:pPr>
      <w:r>
        <w:rPr>
          <w:rFonts w:ascii="黑体" w:hAnsi="宋体" w:eastAsia="黑体" w:cs="黑体"/>
          <w:i w:val="0"/>
          <w:iCs w:val="0"/>
          <w:caps w:val="0"/>
          <w:color w:val="212529"/>
          <w:spacing w:val="0"/>
          <w:sz w:val="31"/>
          <w:szCs w:val="31"/>
          <w:shd w:val="clear" w:fill="FFFFFF"/>
        </w:rPr>
        <w:t>注意事项</w:t>
      </w:r>
    </w:p>
    <w:p w14:paraId="0DE5A7E9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212529"/>
          <w:spacing w:val="0"/>
          <w:sz w:val="31"/>
          <w:szCs w:val="31"/>
          <w:shd w:val="clear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12529"/>
          <w:spacing w:val="0"/>
          <w:sz w:val="31"/>
          <w:szCs w:val="31"/>
          <w:shd w:val="clear" w:fill="FFFFFF"/>
        </w:rPr>
        <w:t>2023</w:t>
      </w:r>
      <w:r>
        <w:rPr>
          <w:rFonts w:ascii="仿宋_GB2312" w:hAnsi="仿宋_GB2312" w:eastAsia="仿宋_GB2312" w:cs="仿宋_GB2312"/>
          <w:i w:val="0"/>
          <w:iCs w:val="0"/>
          <w:caps w:val="0"/>
          <w:color w:val="212529"/>
          <w:spacing w:val="0"/>
          <w:sz w:val="31"/>
          <w:szCs w:val="31"/>
          <w:shd w:val="clear" w:fill="FFFFFF"/>
        </w:rPr>
        <w:t>年之前签订助学贷款合同的客户，需要完成随时还款签约后方能进行随时还款；有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12529"/>
          <w:spacing w:val="0"/>
          <w:sz w:val="31"/>
          <w:szCs w:val="31"/>
          <w:shd w:val="clear" w:fill="FFFFFF"/>
        </w:rPr>
        <w:t>2023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12529"/>
          <w:spacing w:val="0"/>
          <w:sz w:val="31"/>
          <w:szCs w:val="31"/>
          <w:shd w:val="clear" w:fill="FFFFFF"/>
        </w:rPr>
        <w:t>年（含）及以后签订助学贷款合同的客户，无需签约，自行开启随时还款功能。</w:t>
      </w:r>
    </w:p>
    <w:p w14:paraId="2AE0CBBD">
      <w:pPr>
        <w:numPr>
          <w:ilvl w:val="0"/>
          <w:numId w:val="0"/>
        </w:numPr>
        <w:ind w:firstLine="62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212529"/>
          <w:spacing w:val="0"/>
          <w:sz w:val="31"/>
          <w:szCs w:val="31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12529"/>
          <w:spacing w:val="0"/>
          <w:sz w:val="31"/>
          <w:szCs w:val="31"/>
          <w:shd w:val="clear" w:fill="FFFFFF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12529"/>
          <w:spacing w:val="0"/>
          <w:sz w:val="31"/>
          <w:szCs w:val="31"/>
          <w:shd w:val="clear" w:fill="FFFFFF"/>
        </w:rPr>
        <w:t>由于银行间对账需要，随时还款每笔合同每天只能进行一次有效还款，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12529"/>
          <w:spacing w:val="0"/>
          <w:sz w:val="31"/>
          <w:szCs w:val="31"/>
          <w:shd w:val="clear" w:fill="FFFFFF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12529"/>
          <w:spacing w:val="0"/>
          <w:sz w:val="31"/>
          <w:szCs w:val="31"/>
          <w:shd w:val="clear" w:fill="FFFFFF"/>
        </w:rPr>
        <w:t>个工作日完成扣款入账后即可进行下次还款操作。</w:t>
      </w:r>
    </w:p>
    <w:p w14:paraId="5F517E75">
      <w:pPr>
        <w:numPr>
          <w:ilvl w:val="0"/>
          <w:numId w:val="0"/>
        </w:numPr>
        <w:ind w:firstLine="620" w:firstLineChars="200"/>
        <w:rPr>
          <w:rFonts w:hint="eastAsia" w:ascii="黑体" w:hAnsi="宋体" w:eastAsia="黑体" w:cs="黑体"/>
          <w:i w:val="0"/>
          <w:iCs w:val="0"/>
          <w:caps w:val="0"/>
          <w:color w:val="212529"/>
          <w:spacing w:val="0"/>
          <w:sz w:val="31"/>
          <w:szCs w:val="31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12529"/>
          <w:spacing w:val="0"/>
          <w:sz w:val="31"/>
          <w:szCs w:val="31"/>
          <w:shd w:val="clear" w:fill="FFFFFF"/>
        </w:rPr>
        <w:t>3.</w:t>
      </w:r>
      <w:r>
        <w:rPr>
          <w:rFonts w:hint="eastAsia" w:ascii="仿宋_GB2312" w:hAnsi="Segoe UI" w:eastAsia="仿宋_GB2312" w:cs="仿宋_GB2312"/>
          <w:i w:val="0"/>
          <w:iCs w:val="0"/>
          <w:caps w:val="0"/>
          <w:color w:val="212529"/>
          <w:spacing w:val="0"/>
          <w:sz w:val="31"/>
          <w:szCs w:val="31"/>
          <w:shd w:val="clear" w:fill="FFFFFF"/>
        </w:rPr>
        <w:t>随时还款签约后不可退回为未签约状态，请慎重</w:t>
      </w:r>
      <w:bookmarkStart w:id="0" w:name="_GoBack"/>
      <w:bookmarkEnd w:id="0"/>
      <w:r>
        <w:rPr>
          <w:rFonts w:hint="eastAsia" w:ascii="仿宋_GB2312" w:hAnsi="Segoe UI" w:eastAsia="仿宋_GB2312" w:cs="仿宋_GB2312"/>
          <w:i w:val="0"/>
          <w:iCs w:val="0"/>
          <w:caps w:val="0"/>
          <w:color w:val="212529"/>
          <w:spacing w:val="0"/>
          <w:sz w:val="31"/>
          <w:szCs w:val="31"/>
          <w:shd w:val="clear" w:fill="FFFFFF"/>
        </w:rPr>
        <w:t>操作。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043F860-6847-45F2-BB49-5FB268016A5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9E6CC3FD-ED09-46E6-80D0-A0A56061A841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138CE79B-F863-4F77-988B-F7445EC907C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C186C122-C516-4474-BE67-7BCAEE3E43CC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  <w:embedRegular r:id="rId5" w:fontKey="{3E95FC1C-5C94-463B-BEC4-99B3E3D2FFFD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602122"/>
    <w:multiLevelType w:val="singleLevel"/>
    <w:tmpl w:val="43602122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B74202"/>
    <w:rsid w:val="04E6106A"/>
    <w:rsid w:val="0C2030B4"/>
    <w:rsid w:val="0EB74202"/>
    <w:rsid w:val="1D2D5631"/>
    <w:rsid w:val="3F081602"/>
    <w:rsid w:val="3FD634AE"/>
    <w:rsid w:val="40942502"/>
    <w:rsid w:val="42186345"/>
    <w:rsid w:val="429C278D"/>
    <w:rsid w:val="5559450E"/>
    <w:rsid w:val="57E9601D"/>
    <w:rsid w:val="5E897C12"/>
    <w:rsid w:val="5ECF290A"/>
    <w:rsid w:val="722872EA"/>
    <w:rsid w:val="7A124B07"/>
    <w:rsid w:val="7C824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571</Words>
  <Characters>592</Characters>
  <Lines>0</Lines>
  <Paragraphs>0</Paragraphs>
  <TotalTime>2</TotalTime>
  <ScaleCrop>false</ScaleCrop>
  <LinksUpToDate>false</LinksUpToDate>
  <CharactersWithSpaces>592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2025-03-05T00:56:00Z</dcterms:created>
  <dc:creator>赵丽丽</dc:creator>
  <cp:lastModifiedBy>赵丽丽</cp:lastModifiedBy>
  <dcterms:modified xsi:type="dcterms:W3CDTF">2025-05-23T01:20:00Z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C7CDEAC16F514ADFAD299B1B8F115A7E_11</vt:lpwstr>
  </property>
  <property fmtid="{D5CDD505-2E9C-101B-9397-08002B2CF9AE}" pid="4" name="KSOTemplateDocerSaveRecord">
    <vt:lpwstr>eyJoZGlkIjoiMjY4ZjdlMWY4MDI4YmQ5MDNhNDI1NDE3ZjIyZjNlMTYiLCJ1c2VySWQiOiIzOTk4NDc3MjYifQ==</vt:lpwstr>
  </property>
</Properties>
</file>